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  Dokumentaci požadujeme doplnit o stávající způsob odvádění splaškových a dešťových vod ze stávajícího objektu. V rámci zpracování projektové dokumentace je nutné prozkoumat stávající stav a stávající kanalizační přípojky a domovní (vnitřní) kanalizaci zapracovat do situačního výkresu. Předložený návrh nové jednotné kanalizační přípojky a předložený návrh odkanalizování objektu bude posouzen po doložení stávajícího stavu a jeho zapracování do PD.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40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sz w:val="20"/>
          <w:szCs w:val="20"/>
          <w:rtl w:val="0"/>
        </w:rPr>
        <w:t xml:space="preserve">Stávající přípojka objektu B je napojena na stávající přípojku sousedního Hotelu Stadión, což není přípustný. Tato přípojka k objektu B bude zrušena a bude realizována nová přípojka napojená na kanalizační řad v ulici Husova. Stávající kanalizační přípojky z objektu B napojené v ulici Husova a Masarykovo náměstí, které nebudou nadále využívaný budou zrušeny.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  Navrhovanou rekonstrukci objektů stávající základní školy A a B požadujeme vzájemně koordinovat.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40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sz w:val="20"/>
          <w:szCs w:val="20"/>
          <w:rtl w:val="0"/>
        </w:rPr>
        <w:t xml:space="preserve">jednotlivé projekty su koordinované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  Navrhované zásobování vodou objektu bude rovněž posouzeno až po doložení stávajícího stavu odkanalizování a jeho zapracování do PD.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405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Stávající přípojka objektu B je napojena na stávající přípojku sousedního Hotelu Stadión, což není přípustný. Tato přípojka k objektu B bude zrušena a bude realizována nová přípojka napojená na kanalizační řad v ulici Husova. Stávající kanalizační přípojky z objektu B napojené v ulici Husova a Masarykovo náměstí, které nebudou nadále využívaný budou zrušeny.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  V rámci předložené PD a stanoviska lze schválit samostatnou vodovodní přípojku (navrhovaná pro objekt A) – po dořešení odkanalizování objektu a v závislosti na jeho řešení.</w:t>
        <w:br w:type="textWrapping"/>
        <w:t xml:space="preserve">Upozorňujeme, že po vydání stanoviska k samostatné vodovodní přípojce budeme požadovat před podáním žádosti o zřízení nové vodovodní přípojky pro objekt A na zákaznickém centru naší společnosti aby byly jednotlivé objekty A a B již rozdělení a měly přidělené samostatná č.p.</w:t>
      </w:r>
    </w:p>
    <w:p w:rsidR="00000000" w:rsidDel="00000000" w:rsidP="00000000" w:rsidRDefault="00000000" w:rsidRPr="00000000" w14:paraId="0000000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městem Kopřivnica bylo požádano u udelení samostatných č.p. pre objekty A - B</w:t>
      </w:r>
    </w:p>
    <w:p w:rsidR="00000000" w:rsidDel="00000000" w:rsidP="00000000" w:rsidRDefault="00000000" w:rsidRPr="00000000" w14:paraId="00000009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  Vzhledem k tomu, že lze předpokládat, že jsou vnitřní rozvody těchto objektů propojeny požadujeme v případě požadovaného rozdělení objektů A a B stávající základní školy rozdělit i vnitřní rozvody vody a kanalizace těchto objektů.</w:t>
      </w:r>
    </w:p>
    <w:p w:rsidR="00000000" w:rsidDel="00000000" w:rsidP="00000000" w:rsidRDefault="00000000" w:rsidRPr="00000000" w14:paraId="0000000A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Objekt A a B mají samostatné vnitřní rozvody vody a kanalizace.</w:t>
      </w:r>
    </w:p>
    <w:p w:rsidR="00000000" w:rsidDel="00000000" w:rsidP="00000000" w:rsidRDefault="00000000" w:rsidRPr="00000000" w14:paraId="0000000B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  Vzhledem k požadavku na samostatnou vodovodní přípojku pro objekt A a na využití stávající vodovodní přípojky pro objekt B, požadujeme rovněž řešit oddělení odváděných splaškových vod z objektů A a B. Dle předložené technické zprávy mají do navrhované šachty ŠS.02 na nové vnitřní splaškové kanalizaci objektu B přitékat splaškové odpadní vody z budovy A. S takovýmto návrhem nesouhlasíme.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40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sz w:val="20"/>
          <w:szCs w:val="20"/>
          <w:rtl w:val="0"/>
        </w:rPr>
        <w:t xml:space="preserve">šachta ŠS.02 byla zrušena.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  V technické zprávě je uvedeno, že část dešťových vod bude čerpána ze suterénní garáže přímo do jednotné kanalizace z důvodu přítoku znečištěné vody z topení, která je svým charakterem vodou znečištěnou. PD požadujeme doplnit o to, jaké vody z topení mají být odváděny do kanalizace, v jakém množství, jejich kvalitu, příp. předčištění. Upozorňujeme, že odpadní vody odváděné z objektu do kanalizace v provozování společnosti SmVaK Ostrava a.s. musí odpovídat limitům maximálně přípustného znečištění stanovené kanalizačním řádem města Kopřivnice.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40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98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sz w:val="20"/>
          <w:szCs w:val="20"/>
          <w:rtl w:val="0"/>
        </w:rPr>
        <w:t xml:space="preserve">Tato voda bude vypuštěna pouze v případě poruchy nebo opravy systému topení. Před vypuštěním do kanalizace bude topná voda ochlazena na maximální teplotu 40 °C.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color w:val="980000"/>
          <w:sz w:val="20"/>
          <w:szCs w:val="20"/>
        </w:rPr>
      </w:pPr>
      <w:r w:rsidDel="00000000" w:rsidR="00000000" w:rsidRPr="00000000">
        <w:rPr>
          <w:b w:val="1"/>
          <w:color w:val="980000"/>
          <w:sz w:val="20"/>
          <w:szCs w:val="20"/>
          <w:rtl w:val="0"/>
        </w:rPr>
        <w:t xml:space="preserve">  Navrhované odvodňované plochy do kanalizace jsou v různých částech PD (tabulka odtoků pro výpočet retenčního objemu, část hydrotechnické výpočty, popis SO 05.1, SO 05.2) uváděny rozdílně. V hydrotechnických výpočtech schází uvedení odvodňované plochy střechy objektu B. Odvodňované plochy budou dány do souladu v rámci celé PD.</w:t>
      </w:r>
    </w:p>
    <w:p w:rsidR="00000000" w:rsidDel="00000000" w:rsidP="00000000" w:rsidRDefault="00000000" w:rsidRPr="00000000" w14:paraId="00000010">
      <w:pPr>
        <w:rPr>
          <w:b w:val="1"/>
          <w:color w:val="98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  Stávající kanalizační přípojky, které nebudou nadále využívány požadujeme zrušit zaslepením v kanalizační šachtě na stoce, bezvýkopovou technologií přímo v potrubí na stoce nebo zaslepením maximálně 1,0 m od místa napojení na stoku.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240" w:lineRule="auto"/>
        <w:ind w:left="405" w:hanging="360"/>
        <w:jc w:val="both"/>
        <w:rPr>
          <w:b w:val="1"/>
          <w:color w:val="980000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Stávající přípojka objektu B je napojena na stávající přípojku sousedního Hotelu Stadión, což není přípustný. Tato přípojka k objektu B bude zrušena a bude realizována nová přípojka napojená na kanalizační řad v ulici Husova. Stávající kanalizační přípojky z objektu B napojené v ulici Husova a Masarykovo náměstí, které nebudou nadále využívany budou zrušeny. Budou zaslepeny maximálne 1,0 m od místa napojení na stoku betonovou zálivkou potrubí nebo budou zaslepeny přímo v kanalizační šachtě pokud se v ní napojují na řad.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  Do areálové kanalizace, která bude zaústěna do nově navrhované kanalizační přípojky nebudou odváděny drenážní vody.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405" w:right="0" w:hanging="360"/>
        <w:jc w:val="left"/>
        <w:rPr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sz w:val="20"/>
          <w:szCs w:val="20"/>
          <w:rtl w:val="0"/>
        </w:rPr>
        <w:t xml:space="preserve">Odvod drenážních vod byl zrušen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  V projektové dokumentaci požadujeme jednoznačně stanovit jakým zařízením bude omezován maximální odtok dešťových vod z retenční nádrže. Požadujeme předložit výkresy navrhovaného zařízení.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405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98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sz w:val="20"/>
          <w:szCs w:val="20"/>
          <w:rtl w:val="0"/>
        </w:rPr>
        <w:t xml:space="preserve">Dešťové vody budou odváděny do retenční nádrže. Retenční nádrž je napojena na šachtu ŠD.01, v které bude osazen vírový ventil nastavený na odtok 2,3 l/s.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  Z předložené PD není zřejmé zda bude na JV straně objektu odvodněn žlab přes uliční vpust UV.02 do vnitřní dešťové kanalizace  nebo nikoliv. V různých částech dokumentace je toto řešeno rozdílně.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405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98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sz w:val="20"/>
          <w:szCs w:val="20"/>
          <w:rtl w:val="0"/>
        </w:rPr>
        <w:t xml:space="preserve">Uliční vpust UV.02 byla v PD zrušena.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  V rámci PD bude sjednocena navrhovaná dimenze navrhované jednotné kanalizační přípojky.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405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sz w:val="20"/>
          <w:szCs w:val="20"/>
          <w:rtl w:val="0"/>
        </w:rPr>
        <w:t xml:space="preserve">Navrhované potrubí přípojky jednotné kanalizace PP DN 200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  Požadujeme předložit půdorys příslušného podlaží daného objektu se zákresem umístění vodoměrné sestavy - stávající a nově navrhovaný stav. 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405" w:right="0" w:hanging="360"/>
        <w:jc w:val="left"/>
        <w:rPr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Doplněné viz 01_Půdorys 1PP ZTI</w:t>
      </w:r>
    </w:p>
    <w:p w:rsidR="00000000" w:rsidDel="00000000" w:rsidP="00000000" w:rsidRDefault="00000000" w:rsidRPr="00000000" w14:paraId="0000001D">
      <w:pPr>
        <w:rPr>
          <w:b w:val="1"/>
          <w:color w:val="980000"/>
          <w:sz w:val="20"/>
          <w:szCs w:val="20"/>
        </w:rPr>
      </w:pPr>
      <w:r w:rsidDel="00000000" w:rsidR="00000000" w:rsidRPr="00000000">
        <w:rPr>
          <w:b w:val="1"/>
          <w:color w:val="980000"/>
          <w:sz w:val="20"/>
          <w:szCs w:val="20"/>
          <w:rtl w:val="0"/>
        </w:rPr>
        <w:t xml:space="preserve">  Do projektové dokumentace nadále požadujeme doplnit připomínky zaslané e-mailem ze dne 29.1.2025.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405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98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980000"/>
          <w:sz w:val="20"/>
          <w:szCs w:val="20"/>
          <w:u w:val="none"/>
          <w:shd w:fill="auto" w:val="clear"/>
          <w:vertAlign w:val="baseline"/>
          <w:rtl w:val="0"/>
        </w:rPr>
        <w:t xml:space="preserve">zapracované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405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12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4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6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8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00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72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4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65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Calibri" w:cs="Calibri" w:eastAsia="Calibri" w:hAnsi="Calibri"/>
      <w:sz w:val="56"/>
      <w:szCs w:val="56"/>
    </w:rPr>
  </w:style>
  <w:style w:type="paragraph" w:styleId="Normlny" w:default="1">
    <w:name w:val="Normal"/>
    <w:qFormat w:val="1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 w:val="1"/>
    <w:rsid w:val="00293D52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 w:val="1"/>
    <w:unhideWhenUsed w:val="1"/>
    <w:qFormat w:val="1"/>
    <w:rsid w:val="00293D52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 w:val="1"/>
    <w:unhideWhenUsed w:val="1"/>
    <w:qFormat w:val="1"/>
    <w:rsid w:val="00293D52"/>
    <w:pPr>
      <w:keepNext w:val="1"/>
      <w:keepLines w:val="1"/>
      <w:spacing w:after="80" w:before="160"/>
      <w:outlineLvl w:val="2"/>
    </w:pPr>
    <w:rPr>
      <w:rFonts w:cstheme="majorBidi" w:eastAsiaTheme="majorEastAsia"/>
      <w:color w:val="2f5496" w:themeColor="accent1" w:themeShade="0000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 w:val="1"/>
    <w:unhideWhenUsed w:val="1"/>
    <w:qFormat w:val="1"/>
    <w:rsid w:val="00293D52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2f5496" w:themeColor="accent1" w:themeShade="0000BF"/>
    </w:rPr>
  </w:style>
  <w:style w:type="paragraph" w:styleId="Nadpis5">
    <w:name w:val="heading 5"/>
    <w:basedOn w:val="Normlny"/>
    <w:next w:val="Normlny"/>
    <w:link w:val="Nadpis5Char"/>
    <w:uiPriority w:val="9"/>
    <w:semiHidden w:val="1"/>
    <w:unhideWhenUsed w:val="1"/>
    <w:qFormat w:val="1"/>
    <w:rsid w:val="00293D52"/>
    <w:pPr>
      <w:keepNext w:val="1"/>
      <w:keepLines w:val="1"/>
      <w:spacing w:after="40" w:before="80"/>
      <w:outlineLvl w:val="4"/>
    </w:pPr>
    <w:rPr>
      <w:rFonts w:cstheme="majorBidi" w:eastAsiaTheme="majorEastAsia"/>
      <w:color w:val="2f5496" w:themeColor="accent1" w:themeShade="0000BF"/>
    </w:rPr>
  </w:style>
  <w:style w:type="paragraph" w:styleId="Nadpis6">
    <w:name w:val="heading 6"/>
    <w:basedOn w:val="Normlny"/>
    <w:next w:val="Normlny"/>
    <w:link w:val="Nadpis6Char"/>
    <w:uiPriority w:val="9"/>
    <w:semiHidden w:val="1"/>
    <w:unhideWhenUsed w:val="1"/>
    <w:qFormat w:val="1"/>
    <w:rsid w:val="00293D52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Nadpis7">
    <w:name w:val="heading 7"/>
    <w:basedOn w:val="Normlny"/>
    <w:next w:val="Normlny"/>
    <w:link w:val="Nadpis7Char"/>
    <w:uiPriority w:val="9"/>
    <w:semiHidden w:val="1"/>
    <w:unhideWhenUsed w:val="1"/>
    <w:qFormat w:val="1"/>
    <w:rsid w:val="00293D52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dpis8">
    <w:name w:val="heading 8"/>
    <w:basedOn w:val="Normlny"/>
    <w:next w:val="Normlny"/>
    <w:link w:val="Nadpis8Char"/>
    <w:uiPriority w:val="9"/>
    <w:semiHidden w:val="1"/>
    <w:unhideWhenUsed w:val="1"/>
    <w:qFormat w:val="1"/>
    <w:rsid w:val="00293D52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dpis9">
    <w:name w:val="heading 9"/>
    <w:basedOn w:val="Normlny"/>
    <w:next w:val="Normlny"/>
    <w:link w:val="Nadpis9Char"/>
    <w:uiPriority w:val="9"/>
    <w:semiHidden w:val="1"/>
    <w:unhideWhenUsed w:val="1"/>
    <w:qFormat w:val="1"/>
    <w:rsid w:val="00293D52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Predvolenpsmoodseku" w:default="1">
    <w:name w:val="Default Paragraph Font"/>
    <w:uiPriority w:val="1"/>
    <w:unhideWhenUsed w:val="1"/>
  </w:style>
  <w:style w:type="table" w:styleId="Normlnatabu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zoznamu" w:default="1">
    <w:name w:val="No List"/>
    <w:uiPriority w:val="99"/>
    <w:semiHidden w:val="1"/>
    <w:unhideWhenUsed w:val="1"/>
  </w:style>
  <w:style w:type="character" w:styleId="Nadpis1Char" w:customStyle="1">
    <w:name w:val="Nadpis 1 Char"/>
    <w:basedOn w:val="Predvolenpsmoodseku"/>
    <w:link w:val="Nadpis1"/>
    <w:uiPriority w:val="9"/>
    <w:rsid w:val="00293D52"/>
    <w:rPr>
      <w:rFonts w:asciiTheme="majorHAnsi" w:cstheme="majorBidi" w:eastAsiaTheme="majorEastAsia" w:hAnsiTheme="majorHAnsi"/>
      <w:color w:val="2f5496" w:themeColor="accent1" w:themeShade="0000BF"/>
      <w:sz w:val="40"/>
      <w:szCs w:val="40"/>
      <w:lang w:val="sk-SK"/>
    </w:rPr>
  </w:style>
  <w:style w:type="character" w:styleId="Nadpis2Char" w:customStyle="1">
    <w:name w:val="Nadpis 2 Char"/>
    <w:basedOn w:val="Predvolenpsmoodseku"/>
    <w:link w:val="Nadpis2"/>
    <w:uiPriority w:val="9"/>
    <w:semiHidden w:val="1"/>
    <w:rsid w:val="00293D52"/>
    <w:rPr>
      <w:rFonts w:asciiTheme="majorHAnsi" w:cstheme="majorBidi" w:eastAsiaTheme="majorEastAsia" w:hAnsiTheme="majorHAnsi"/>
      <w:color w:val="2f5496" w:themeColor="accent1" w:themeShade="0000BF"/>
      <w:sz w:val="32"/>
      <w:szCs w:val="32"/>
      <w:lang w:val="sk-SK"/>
    </w:rPr>
  </w:style>
  <w:style w:type="character" w:styleId="Nadpis3Char" w:customStyle="1">
    <w:name w:val="Nadpis 3 Char"/>
    <w:basedOn w:val="Predvolenpsmoodseku"/>
    <w:link w:val="Nadpis3"/>
    <w:uiPriority w:val="9"/>
    <w:semiHidden w:val="1"/>
    <w:rsid w:val="00293D52"/>
    <w:rPr>
      <w:rFonts w:cstheme="majorBidi" w:eastAsiaTheme="majorEastAsia"/>
      <w:color w:val="2f5496" w:themeColor="accent1" w:themeShade="0000BF"/>
      <w:sz w:val="28"/>
      <w:szCs w:val="28"/>
      <w:lang w:val="sk-SK"/>
    </w:rPr>
  </w:style>
  <w:style w:type="character" w:styleId="Nadpis4Char" w:customStyle="1">
    <w:name w:val="Nadpis 4 Char"/>
    <w:basedOn w:val="Predvolenpsmoodseku"/>
    <w:link w:val="Nadpis4"/>
    <w:uiPriority w:val="9"/>
    <w:semiHidden w:val="1"/>
    <w:rsid w:val="00293D52"/>
    <w:rPr>
      <w:rFonts w:cstheme="majorBidi" w:eastAsiaTheme="majorEastAsia"/>
      <w:i w:val="1"/>
      <w:iCs w:val="1"/>
      <w:color w:val="2f5496" w:themeColor="accent1" w:themeShade="0000BF"/>
      <w:lang w:val="sk-SK"/>
    </w:rPr>
  </w:style>
  <w:style w:type="character" w:styleId="Nadpis5Char" w:customStyle="1">
    <w:name w:val="Nadpis 5 Char"/>
    <w:basedOn w:val="Predvolenpsmoodseku"/>
    <w:link w:val="Nadpis5"/>
    <w:uiPriority w:val="9"/>
    <w:semiHidden w:val="1"/>
    <w:rsid w:val="00293D52"/>
    <w:rPr>
      <w:rFonts w:cstheme="majorBidi" w:eastAsiaTheme="majorEastAsia"/>
      <w:color w:val="2f5496" w:themeColor="accent1" w:themeShade="0000BF"/>
      <w:lang w:val="sk-SK"/>
    </w:rPr>
  </w:style>
  <w:style w:type="character" w:styleId="Nadpis6Char" w:customStyle="1">
    <w:name w:val="Nadpis 6 Char"/>
    <w:basedOn w:val="Predvolenpsmoodseku"/>
    <w:link w:val="Nadpis6"/>
    <w:uiPriority w:val="9"/>
    <w:semiHidden w:val="1"/>
    <w:rsid w:val="00293D52"/>
    <w:rPr>
      <w:rFonts w:cstheme="majorBidi" w:eastAsiaTheme="majorEastAsia"/>
      <w:i w:val="1"/>
      <w:iCs w:val="1"/>
      <w:color w:val="595959" w:themeColor="text1" w:themeTint="0000A6"/>
      <w:lang w:val="sk-SK"/>
    </w:rPr>
  </w:style>
  <w:style w:type="character" w:styleId="Nadpis7Char" w:customStyle="1">
    <w:name w:val="Nadpis 7 Char"/>
    <w:basedOn w:val="Predvolenpsmoodseku"/>
    <w:link w:val="Nadpis7"/>
    <w:uiPriority w:val="9"/>
    <w:semiHidden w:val="1"/>
    <w:rsid w:val="00293D52"/>
    <w:rPr>
      <w:rFonts w:cstheme="majorBidi" w:eastAsiaTheme="majorEastAsia"/>
      <w:color w:val="595959" w:themeColor="text1" w:themeTint="0000A6"/>
      <w:lang w:val="sk-SK"/>
    </w:rPr>
  </w:style>
  <w:style w:type="character" w:styleId="Nadpis8Char" w:customStyle="1">
    <w:name w:val="Nadpis 8 Char"/>
    <w:basedOn w:val="Predvolenpsmoodseku"/>
    <w:link w:val="Nadpis8"/>
    <w:uiPriority w:val="9"/>
    <w:semiHidden w:val="1"/>
    <w:rsid w:val="00293D52"/>
    <w:rPr>
      <w:rFonts w:cstheme="majorBidi" w:eastAsiaTheme="majorEastAsia"/>
      <w:i w:val="1"/>
      <w:iCs w:val="1"/>
      <w:color w:val="272727" w:themeColor="text1" w:themeTint="0000D8"/>
      <w:lang w:val="sk-SK"/>
    </w:rPr>
  </w:style>
  <w:style w:type="character" w:styleId="Nadpis9Char" w:customStyle="1">
    <w:name w:val="Nadpis 9 Char"/>
    <w:basedOn w:val="Predvolenpsmoodseku"/>
    <w:link w:val="Nadpis9"/>
    <w:uiPriority w:val="9"/>
    <w:semiHidden w:val="1"/>
    <w:rsid w:val="00293D52"/>
    <w:rPr>
      <w:rFonts w:cstheme="majorBidi" w:eastAsiaTheme="majorEastAsia"/>
      <w:color w:val="272727" w:themeColor="text1" w:themeTint="0000D8"/>
      <w:lang w:val="sk-SK"/>
    </w:rPr>
  </w:style>
  <w:style w:type="paragraph" w:styleId="Nzov">
    <w:name w:val="Title"/>
    <w:basedOn w:val="Normlny"/>
    <w:next w:val="Normlny"/>
    <w:link w:val="NzovChar"/>
    <w:uiPriority w:val="10"/>
    <w:qFormat w:val="1"/>
    <w:rsid w:val="00293D52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NzovChar" w:customStyle="1">
    <w:name w:val="Názov Char"/>
    <w:basedOn w:val="Predvolenpsmoodseku"/>
    <w:link w:val="Nzov"/>
    <w:uiPriority w:val="10"/>
    <w:rsid w:val="00293D52"/>
    <w:rPr>
      <w:rFonts w:asciiTheme="majorHAnsi" w:cstheme="majorBidi" w:eastAsiaTheme="majorEastAsia" w:hAnsiTheme="majorHAnsi"/>
      <w:spacing w:val="-10"/>
      <w:kern w:val="28"/>
      <w:sz w:val="56"/>
      <w:szCs w:val="56"/>
      <w:lang w:val="sk-SK"/>
    </w:rPr>
  </w:style>
  <w:style w:type="paragraph" w:styleId="Podtitul">
    <w:name w:val="Subtitle"/>
    <w:basedOn w:val="Normlny"/>
    <w:next w:val="Normlny"/>
    <w:link w:val="PodtitulChar"/>
    <w:uiPriority w:val="11"/>
    <w:qFormat w:val="1"/>
    <w:rsid w:val="00293D52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PodtitulChar" w:customStyle="1">
    <w:name w:val="Podtitul Char"/>
    <w:basedOn w:val="Predvolenpsmoodseku"/>
    <w:link w:val="Podtitul"/>
    <w:uiPriority w:val="11"/>
    <w:rsid w:val="00293D52"/>
    <w:rPr>
      <w:rFonts w:cstheme="majorBidi" w:eastAsiaTheme="majorEastAsia"/>
      <w:color w:val="595959" w:themeColor="text1" w:themeTint="0000A6"/>
      <w:spacing w:val="15"/>
      <w:sz w:val="28"/>
      <w:szCs w:val="28"/>
      <w:lang w:val="sk-SK"/>
    </w:rPr>
  </w:style>
  <w:style w:type="paragraph" w:styleId="Citcia">
    <w:name w:val="Quote"/>
    <w:basedOn w:val="Normlny"/>
    <w:next w:val="Normlny"/>
    <w:link w:val="CitciaChar"/>
    <w:uiPriority w:val="29"/>
    <w:qFormat w:val="1"/>
    <w:rsid w:val="00293D52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ciaChar" w:customStyle="1">
    <w:name w:val="Citácia Char"/>
    <w:basedOn w:val="Predvolenpsmoodseku"/>
    <w:link w:val="Citcia"/>
    <w:uiPriority w:val="29"/>
    <w:rsid w:val="00293D52"/>
    <w:rPr>
      <w:i w:val="1"/>
      <w:iCs w:val="1"/>
      <w:color w:val="404040" w:themeColor="text1" w:themeTint="0000BF"/>
      <w:lang w:val="sk-SK"/>
    </w:rPr>
  </w:style>
  <w:style w:type="paragraph" w:styleId="Odsekzoznamu">
    <w:name w:val="List Paragraph"/>
    <w:basedOn w:val="Normlny"/>
    <w:uiPriority w:val="34"/>
    <w:qFormat w:val="1"/>
    <w:rsid w:val="00293D52"/>
    <w:pPr>
      <w:ind w:left="720"/>
      <w:contextualSpacing w:val="1"/>
    </w:pPr>
  </w:style>
  <w:style w:type="character" w:styleId="Intenzvnezvraznenie">
    <w:name w:val="Intense Emphasis"/>
    <w:basedOn w:val="Predvolenpsmoodseku"/>
    <w:uiPriority w:val="21"/>
    <w:qFormat w:val="1"/>
    <w:rsid w:val="00293D52"/>
    <w:rPr>
      <w:i w:val="1"/>
      <w:iCs w:val="1"/>
      <w:color w:val="2f5496" w:themeColor="accent1" w:themeShade="0000BF"/>
    </w:rPr>
  </w:style>
  <w:style w:type="paragraph" w:styleId="Zvraznencitcia">
    <w:name w:val="Intense Quote"/>
    <w:basedOn w:val="Normlny"/>
    <w:next w:val="Normlny"/>
    <w:link w:val="ZvraznencitciaChar"/>
    <w:uiPriority w:val="30"/>
    <w:qFormat w:val="1"/>
    <w:rsid w:val="00293D52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ZvraznencitciaChar" w:customStyle="1">
    <w:name w:val="Zvýraznená citácia Char"/>
    <w:basedOn w:val="Predvolenpsmoodseku"/>
    <w:link w:val="Zvraznencitcia"/>
    <w:uiPriority w:val="30"/>
    <w:rsid w:val="00293D52"/>
    <w:rPr>
      <w:i w:val="1"/>
      <w:iCs w:val="1"/>
      <w:color w:val="2f5496" w:themeColor="accent1" w:themeShade="0000BF"/>
      <w:lang w:val="sk-SK"/>
    </w:rPr>
  </w:style>
  <w:style w:type="character" w:styleId="Zvraznenodkaz">
    <w:name w:val="Intense Reference"/>
    <w:basedOn w:val="Predvolenpsmoodseku"/>
    <w:uiPriority w:val="32"/>
    <w:qFormat w:val="1"/>
    <w:rsid w:val="00293D52"/>
    <w:rPr>
      <w:b w:val="1"/>
      <w:bCs w:val="1"/>
      <w:smallCaps w:val="1"/>
      <w:color w:val="2f5496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qa97bGxPi/JmSFdw5CMbRx2LOQ==">CgMxLjA4AHIhMTdXR0dJWXJnb0tTNnBpVmRTcnN2cXZwR1FydGhwcGRP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2025-02-14T10:32:00Z</dcterms:created>
  <dc:creator>e24428</dc:creator>
</cp:coreProperties>
</file>